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w:t>
      </w:r>
      <w:r w:rsidR="00163BE1">
        <w:rPr>
          <w:rStyle w:val="BLOCKBOLD"/>
          <w:rFonts w:ascii="Calibri" w:hAnsi="Calibri"/>
          <w:szCs w:val="20"/>
        </w:rPr>
        <w:t>I</w:t>
      </w:r>
      <w:r w:rsidR="00163BE1" w:rsidRPr="00163BE1">
        <w:t xml:space="preserve"> </w:t>
      </w:r>
      <w:r w:rsidR="00163BE1" w:rsidRPr="00163BE1">
        <w:rPr>
          <w:rStyle w:val="BLOCKBOLD"/>
          <w:rFonts w:ascii="Calibri" w:hAnsi="Calibri"/>
          <w:szCs w:val="20"/>
        </w:rPr>
        <w:t xml:space="preserve">servizi per benchmark sui prezzi del contratto SPC Cloud e servizi di audit sui CED del contratto SPC Cloud, </w:t>
      </w:r>
      <w:r w:rsidR="00163BE1">
        <w:rPr>
          <w:rStyle w:val="BLOCKBOLD"/>
          <w:rFonts w:ascii="Calibri" w:hAnsi="Calibri"/>
        </w:rPr>
        <w:t>&lt;</w:t>
      </w:r>
      <w:r w:rsidR="00163BE1" w:rsidRPr="00150612">
        <w:rPr>
          <w:rStyle w:val="BLOCKBOLD"/>
          <w:rFonts w:ascii="Calibri" w:hAnsi="Calibri"/>
          <w:b w:val="0"/>
          <w:i/>
          <w:caps w:val="0"/>
          <w:color w:val="0000FF"/>
        </w:rPr>
        <w:t>indicare il lotto e/o i lotti cui si intende partecipare</w:t>
      </w:r>
      <w:r w:rsidR="00163BE1">
        <w:rPr>
          <w:rStyle w:val="BLOCKBOLD"/>
          <w:rFonts w:ascii="Calibri" w:hAnsi="Calibri"/>
        </w:rPr>
        <w:t>&gt;</w:t>
      </w:r>
      <w:bookmarkStart w:id="0" w:name="_GoBack"/>
      <w:bookmarkEnd w:id="0"/>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proofErr w:type="spellStart"/>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il</w:t>
      </w:r>
      <w:proofErr w:type="spellEnd"/>
      <w:r w:rsidRPr="0035329C">
        <w:rPr>
          <w:rFonts w:ascii="Calibri" w:hAnsi="Calibri" w:cs="Trebuchet MS"/>
          <w:szCs w:val="20"/>
        </w:rPr>
        <w:t xml:space="preserve">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 xml:space="preserve">all’art. 45, comma 2 </w:t>
      </w:r>
      <w:proofErr w:type="spellStart"/>
      <w:r w:rsidRPr="0060120F">
        <w:rPr>
          <w:rFonts w:ascii="Calibri" w:hAnsi="Calibri" w:cs="Calibri"/>
          <w:i/>
        </w:rPr>
        <w:t>lett</w:t>
      </w:r>
      <w:proofErr w:type="spellEnd"/>
      <w:r w:rsidRPr="0060120F">
        <w:rPr>
          <w:rFonts w:ascii="Calibri" w:hAnsi="Calibri" w:cs="Calibri"/>
          <w:i/>
        </w:rPr>
        <w: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b) del Codice (o il consorzio stabile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w:t>
      </w:r>
      <w:proofErr w:type="spellStart"/>
      <w:r w:rsidR="00210455" w:rsidRPr="00FC394B">
        <w:rPr>
          <w:rFonts w:ascii="Calibri" w:hAnsi="Calibri"/>
          <w:szCs w:val="20"/>
        </w:rPr>
        <w:t>D.Lgs.</w:t>
      </w:r>
      <w:proofErr w:type="spellEnd"/>
      <w:r w:rsidR="00210455" w:rsidRPr="00FC394B">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ai sensi e per gli effetti dell’art. 13 del </w:t>
      </w:r>
      <w:r>
        <w:rPr>
          <w:rFonts w:ascii="Calibri" w:hAnsi="Calibri"/>
          <w:szCs w:val="20"/>
        </w:rPr>
        <w:t>D</w:t>
      </w:r>
      <w:r w:rsidRPr="0035329C">
        <w:rPr>
          <w:rFonts w:ascii="Calibri" w:hAnsi="Calibri"/>
          <w:szCs w:val="20"/>
        </w:rPr>
        <w:t xml:space="preserve">. </w:t>
      </w:r>
      <w:proofErr w:type="spellStart"/>
      <w:r>
        <w:rPr>
          <w:rFonts w:ascii="Calibri" w:hAnsi="Calibri"/>
          <w:szCs w:val="20"/>
        </w:rPr>
        <w:t>L</w:t>
      </w:r>
      <w:r w:rsidRPr="0035329C">
        <w:rPr>
          <w:rFonts w:ascii="Calibri" w:hAnsi="Calibri"/>
          <w:szCs w:val="20"/>
        </w:rPr>
        <w:t>gs</w:t>
      </w:r>
      <w:proofErr w:type="spellEnd"/>
      <w:r w:rsidRPr="0035329C">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 xml:space="preserve">la presente gara, che qui si intende </w:t>
      </w:r>
      <w:r w:rsidRPr="0035329C">
        <w:rPr>
          <w:rFonts w:ascii="Calibri" w:hAnsi="Calibri"/>
          <w:szCs w:val="20"/>
        </w:rPr>
        <w:lastRenderedPageBreak/>
        <w:t>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07F" w:rsidRDefault="008C607F" w:rsidP="00816101">
      <w:r>
        <w:separator/>
      </w:r>
    </w:p>
  </w:endnote>
  <w:endnote w:type="continuationSeparator" w:id="0">
    <w:p w:rsidR="008C607F" w:rsidRDefault="008C607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63BE1">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63BE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63BE1">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63BE1">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w:t>
    </w:r>
    <w:r w:rsidR="00D249E4">
      <w:rPr>
        <w:sz w:val="16"/>
      </w:rPr>
      <w:tab/>
      <w:t>1_10_2018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63BE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63BE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63BE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63BE1">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w:t>
    </w:r>
    <w:r w:rsidR="00D249E4">
      <w:rPr>
        <w:sz w:val="16"/>
      </w:rPr>
      <w:tab/>
      <w:t xml:space="preserve">   1_10_2018</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07F" w:rsidRDefault="008C607F" w:rsidP="00816101">
      <w:r>
        <w:separator/>
      </w:r>
    </w:p>
  </w:footnote>
  <w:footnote w:type="continuationSeparator" w:id="0">
    <w:p w:rsidR="008C607F" w:rsidRDefault="008C607F"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3BE1"/>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49E4"/>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6244</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2018-10-19T14:57:00Z</dcterms:modified>
</cp:coreProperties>
</file>